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B1BD4" w14:textId="77777777" w:rsidR="00E42FF3" w:rsidRPr="009E4F1B" w:rsidRDefault="00E42FF3">
      <w:pPr>
        <w:rPr>
          <w:rFonts w:ascii="Arial Narrow" w:hAnsi="Arial Narrow"/>
        </w:rPr>
      </w:pPr>
    </w:p>
    <w:p w14:paraId="2A677C05" w14:textId="77777777" w:rsidR="00E42FF3" w:rsidRPr="009E4F1B" w:rsidRDefault="00E42FF3" w:rsidP="00E42FF3">
      <w:pPr>
        <w:rPr>
          <w:rFonts w:ascii="Arial Narrow" w:hAnsi="Arial Narrow"/>
        </w:rPr>
      </w:pPr>
    </w:p>
    <w:p w14:paraId="5F0D83C9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2485AA29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36DDAF34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71971C3A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D22E211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E478FE6" w14:textId="77777777" w:rsidR="00E42FF3" w:rsidRPr="009E4F1B" w:rsidRDefault="00C74EFE" w:rsidP="00E42FF3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A684FB6" w14:textId="77777777" w:rsidR="00D349F1" w:rsidRPr="009E4F1B" w:rsidRDefault="00D349F1" w:rsidP="00E42FF3">
      <w:pPr>
        <w:rPr>
          <w:rFonts w:ascii="Arial Narrow" w:hAnsi="Arial Narrow"/>
        </w:rPr>
      </w:pPr>
    </w:p>
    <w:p w14:paraId="7EC6B4D5" w14:textId="77777777" w:rsidR="00E42FF3" w:rsidRPr="009E4F1B" w:rsidRDefault="00E42FF3" w:rsidP="00E42FF3">
      <w:pPr>
        <w:rPr>
          <w:rFonts w:ascii="Arial Narrow" w:hAnsi="Arial Narrow"/>
        </w:rPr>
      </w:pPr>
    </w:p>
    <w:p w14:paraId="281446AB" w14:textId="75C50F8D" w:rsidR="00E42FF3" w:rsidRPr="009E4F1B" w:rsidRDefault="00E42FF3" w:rsidP="00E42FF3">
      <w:pPr>
        <w:jc w:val="center"/>
        <w:rPr>
          <w:rFonts w:ascii="Arial Narrow" w:hAnsi="Arial Narrow"/>
          <w:sz w:val="28"/>
          <w:szCs w:val="28"/>
        </w:rPr>
      </w:pPr>
    </w:p>
    <w:p w14:paraId="52F7D0DF" w14:textId="69BE3818" w:rsidR="00A02B17" w:rsidRPr="009E4F1B" w:rsidRDefault="0059420A" w:rsidP="0059420A">
      <w:pPr>
        <w:pStyle w:val="En-tte"/>
        <w:tabs>
          <w:tab w:val="clear" w:pos="4536"/>
          <w:tab w:val="clear" w:pos="9072"/>
        </w:tabs>
        <w:spacing w:after="160" w:line="259" w:lineRule="auto"/>
        <w:jc w:val="center"/>
        <w:rPr>
          <w:rFonts w:ascii="Arial Narrow" w:hAnsi="Arial Narrow"/>
        </w:rPr>
      </w:pPr>
      <w:r>
        <w:rPr>
          <w:rFonts w:ascii="Arial Narrow" w:hAnsi="Arial Narrow"/>
          <w:sz w:val="28"/>
          <w:szCs w:val="28"/>
        </w:rPr>
        <w:t>M</w:t>
      </w:r>
      <w:r w:rsidRPr="0059420A">
        <w:rPr>
          <w:rFonts w:ascii="Arial Narrow" w:hAnsi="Arial Narrow"/>
          <w:sz w:val="28"/>
          <w:szCs w:val="28"/>
        </w:rPr>
        <w:t>issions d’ergonomie pour les sites de l’EPMO</w:t>
      </w:r>
    </w:p>
    <w:p w14:paraId="0814E963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54A1D6F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757F415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743B8B6A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B604DC8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894B744" w14:textId="77777777" w:rsidR="00E42FF3" w:rsidRPr="009E4F1B" w:rsidRDefault="00E42FF3" w:rsidP="00E42FF3">
      <w:pPr>
        <w:rPr>
          <w:rFonts w:ascii="Arial Narrow" w:hAnsi="Arial Narrow"/>
        </w:rPr>
      </w:pPr>
    </w:p>
    <w:p w14:paraId="0D62681D" w14:textId="691E3CA4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p w14:paraId="1340D669" w14:textId="77777777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E42FF3" w:rsidRPr="009E4F1B" w14:paraId="4E241C31" w14:textId="77777777" w:rsidTr="0024335F">
        <w:tc>
          <w:tcPr>
            <w:tcW w:w="9062" w:type="dxa"/>
            <w:shd w:val="clear" w:color="auto" w:fill="DEEAF6" w:themeFill="accent1" w:themeFillTint="33"/>
          </w:tcPr>
          <w:p w14:paraId="396E44A0" w14:textId="77777777" w:rsidR="00E42FF3" w:rsidRPr="009E4F1B" w:rsidRDefault="00E42FF3" w:rsidP="00EC614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64B76BB" w14:textId="26C1157E" w:rsidR="00C74EFE" w:rsidRPr="009E4F1B" w:rsidRDefault="00C74EFE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Numéro de marché : </w:t>
            </w:r>
            <w:r w:rsidR="0059420A">
              <w:rPr>
                <w:rFonts w:ascii="Arial Narrow" w:hAnsi="Arial Narrow"/>
                <w:sz w:val="22"/>
                <w:szCs w:val="22"/>
              </w:rPr>
              <w:t>2025-384</w:t>
            </w:r>
          </w:p>
          <w:p w14:paraId="2816BE26" w14:textId="3751ACEA" w:rsidR="00E42FF3" w:rsidRPr="009E4F1B" w:rsidRDefault="00E42FF3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r w:rsidR="0059420A">
              <w:rPr>
                <w:rFonts w:ascii="Arial Narrow" w:hAnsi="Arial Narrow"/>
                <w:sz w:val="22"/>
                <w:szCs w:val="22"/>
              </w:rPr>
              <w:t>prestations intellectuelles</w:t>
            </w:r>
          </w:p>
          <w:p w14:paraId="0B8985F5" w14:textId="538EE583" w:rsidR="00E42FF3" w:rsidRPr="009E4F1B" w:rsidRDefault="00E42FF3" w:rsidP="000E04B1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FDE1147C1A074C3C94AD12E3EC332EB3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59420A">
                  <w:rPr>
                    <w:rFonts w:ascii="Arial Narrow" w:hAnsi="Arial Narrow"/>
                  </w:rPr>
                  <w:t>- Procédure d’appel d’offres ouvert en application des dispositions de l’article L. 2124-2, du 1° de l’article R. 2124-2 et des articles R. 2161-2 à R. 2161-5 du code de la commande publique</w:t>
                </w:r>
              </w:sdtContent>
            </w:sdt>
          </w:p>
          <w:p w14:paraId="35E4CCCA" w14:textId="60742968" w:rsidR="00E42FF3" w:rsidRPr="009E4F1B" w:rsidRDefault="00E42FF3" w:rsidP="00E42FF3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7DD66FD28F04D67A59608D03E870B68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59420A">
                  <w:rPr>
                    <w:rFonts w:ascii="Arial Narrow" w:hAnsi="Arial Narrow"/>
                  </w:rPr>
                  <w:t xml:space="preserve">- Accord-cadre mono-attributaire donnant lieu à l’émission de bons de commande en application du 1° de l’article L. 2125-1 et des articles R. 2162-1 à R. 2162-6 et R. 2162-13 à R. 2162-14 du code de la commande publique. </w:t>
                </w:r>
              </w:sdtContent>
            </w:sdt>
          </w:p>
          <w:p w14:paraId="2591317C" w14:textId="77777777" w:rsidR="00E42FF3" w:rsidRPr="009E4F1B" w:rsidRDefault="00E42FF3" w:rsidP="00EC6141">
            <w:pPr>
              <w:rPr>
                <w:rFonts w:ascii="Arial Narrow" w:hAnsi="Arial Narrow"/>
              </w:rPr>
            </w:pPr>
          </w:p>
        </w:tc>
      </w:tr>
    </w:tbl>
    <w:p w14:paraId="5A5A5BD7" w14:textId="63E216AF" w:rsidR="0024335F" w:rsidRPr="009E4F1B" w:rsidRDefault="0024335F" w:rsidP="000E04B1">
      <w:pPr>
        <w:tabs>
          <w:tab w:val="left" w:pos="5425"/>
        </w:tabs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br w:type="page"/>
      </w:r>
      <w:r w:rsidR="000E04B1" w:rsidRPr="009E4F1B">
        <w:rPr>
          <w:rFonts w:ascii="Arial Narrow" w:hAnsi="Arial Narrow"/>
          <w:b/>
        </w:rPr>
        <w:lastRenderedPageBreak/>
        <w:tab/>
      </w:r>
    </w:p>
    <w:p w14:paraId="5782315A" w14:textId="77777777" w:rsidR="00E42FF3" w:rsidRPr="009E4F1B" w:rsidRDefault="00C74EFE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ACHETEUR</w:t>
      </w:r>
    </w:p>
    <w:p w14:paraId="38AC3944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Établissement public du musée d'Orsay et du musée de l’Orangerie</w:t>
      </w:r>
      <w:r w:rsidR="00D26817" w:rsidRPr="009E4F1B">
        <w:rPr>
          <w:rFonts w:ascii="Arial Narrow" w:hAnsi="Arial Narrow"/>
        </w:rPr>
        <w:t xml:space="preserve"> </w:t>
      </w:r>
      <w:r w:rsidR="00D26817" w:rsidRPr="009E4F1B">
        <w:rPr>
          <w:rFonts w:ascii="Arial Narrow" w:hAnsi="Arial Narrow"/>
        </w:rPr>
        <w:noBreakHyphen/>
      </w:r>
      <w:r w:rsidRPr="009E4F1B">
        <w:rPr>
          <w:rFonts w:ascii="Arial Narrow" w:hAnsi="Arial Narrow"/>
        </w:rPr>
        <w:t xml:space="preserve"> Valéry Giscard d’Estaing </w:t>
      </w:r>
    </w:p>
    <w:p w14:paraId="421DAAF0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07338CBD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5FAAD014" w14:textId="77777777" w:rsidR="00C74EFE" w:rsidRPr="009E4F1B" w:rsidRDefault="00D26817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</w:t>
      </w:r>
      <w:r w:rsidR="00C74EFE" w:rsidRPr="009E4F1B">
        <w:rPr>
          <w:rFonts w:ascii="Arial Narrow" w:hAnsi="Arial Narrow"/>
        </w:rPr>
        <w:t>épertoire SIRENE de l'INSEE</w:t>
      </w:r>
      <w:r w:rsidRPr="009E4F1B">
        <w:rPr>
          <w:rFonts w:ascii="Arial Narrow" w:hAnsi="Arial Narrow"/>
        </w:rPr>
        <w:t> :</w:t>
      </w:r>
      <w:r w:rsidR="00C74EFE" w:rsidRPr="009E4F1B">
        <w:rPr>
          <w:rFonts w:ascii="Arial Narrow" w:hAnsi="Arial Narrow"/>
        </w:rPr>
        <w:t xml:space="preserve"> 180 092 447 000 10 </w:t>
      </w:r>
    </w:p>
    <w:p w14:paraId="36FD698E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32C741B5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21307D6B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Siège social : Esplanade Valéry Giscard d’Estaing</w:t>
      </w:r>
      <w:r w:rsidR="00D26817" w:rsidRPr="009E4F1B">
        <w:rPr>
          <w:rFonts w:ascii="Arial Narrow" w:hAnsi="Arial Narrow"/>
        </w:rPr>
        <w:t>, 75343 Paris cedex 07</w:t>
      </w:r>
      <w:r w:rsidRPr="009E4F1B">
        <w:rPr>
          <w:rFonts w:ascii="Arial Narrow" w:hAnsi="Arial Narrow"/>
        </w:rPr>
        <w:t xml:space="preserve"> </w:t>
      </w:r>
    </w:p>
    <w:p w14:paraId="5C484258" w14:textId="19F0F793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Représenté par s</w:t>
      </w:r>
      <w:r w:rsidR="00D26817" w:rsidRPr="009E4F1B">
        <w:rPr>
          <w:rFonts w:ascii="Arial Narrow" w:hAnsi="Arial Narrow"/>
        </w:rPr>
        <w:t>on P</w:t>
      </w:r>
      <w:r w:rsidRPr="009E4F1B">
        <w:rPr>
          <w:rFonts w:ascii="Arial Narrow" w:hAnsi="Arial Narrow"/>
        </w:rPr>
        <w:t xml:space="preserve">résident </w:t>
      </w:r>
      <w:r w:rsidR="00466871" w:rsidRPr="009E4F1B">
        <w:rPr>
          <w:rFonts w:ascii="Arial Narrow" w:hAnsi="Arial Narrow"/>
        </w:rPr>
        <w:t xml:space="preserve">M. </w:t>
      </w:r>
      <w:r w:rsidR="00466871">
        <w:rPr>
          <w:rFonts w:ascii="Arial Narrow" w:hAnsi="Arial Narrow"/>
        </w:rPr>
        <w:t xml:space="preserve">Sylvain </w:t>
      </w:r>
      <w:proofErr w:type="spellStart"/>
      <w:r w:rsidR="00466871">
        <w:rPr>
          <w:rFonts w:ascii="Arial Narrow" w:hAnsi="Arial Narrow"/>
        </w:rPr>
        <w:t>Amic</w:t>
      </w:r>
      <w:proofErr w:type="spellEnd"/>
      <w:r w:rsidR="00466871">
        <w:rPr>
          <w:rFonts w:ascii="Arial Narrow" w:hAnsi="Arial Narrow"/>
        </w:rPr>
        <w:t>, nommé par décret du 23 avril 2024</w:t>
      </w:r>
    </w:p>
    <w:p w14:paraId="5B2606F4" w14:textId="77777777" w:rsidR="00C74EFE" w:rsidRPr="009E4F1B" w:rsidRDefault="00C74EFE" w:rsidP="00C74EFE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Comptable assignataire des paiements : M. Daniel Le </w:t>
      </w:r>
      <w:proofErr w:type="spellStart"/>
      <w:r w:rsidRPr="009E4F1B">
        <w:rPr>
          <w:rFonts w:ascii="Arial Narrow" w:hAnsi="Arial Narrow"/>
        </w:rPr>
        <w:t>Gac</w:t>
      </w:r>
      <w:proofErr w:type="spellEnd"/>
      <w:r w:rsidRPr="009E4F1B">
        <w:rPr>
          <w:rFonts w:ascii="Arial Narrow" w:hAnsi="Arial Narrow"/>
        </w:rPr>
        <w:t>, Agent comptable</w:t>
      </w:r>
    </w:p>
    <w:p w14:paraId="5CE5A870" w14:textId="77777777" w:rsidR="00257918" w:rsidRPr="009E4F1B" w:rsidRDefault="00257918" w:rsidP="00D2681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17BBCCE" w14:textId="77777777" w:rsidR="00E42FF3" w:rsidRPr="009E4F1B" w:rsidRDefault="00D26817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3072F29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35A90958" w14:textId="77777777" w:rsidR="00D26817" w:rsidRPr="009E4F1B" w:rsidRDefault="00D26817" w:rsidP="00D2681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30D83974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220F1BA" w14:textId="77777777" w:rsidR="00D26817" w:rsidRPr="009E4F1B" w:rsidRDefault="00D26817" w:rsidP="00D2681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</w:t>
      </w:r>
      <w:proofErr w:type="gramStart"/>
      <w:r w:rsidRPr="009E4F1B">
        <w:rPr>
          <w:rFonts w:ascii="Arial Narrow" w:hAnsi="Arial Narrow" w:cs="Calibri Light"/>
        </w:rPr>
        <w:t>…….</w:t>
      </w:r>
      <w:proofErr w:type="gramEnd"/>
      <w:r w:rsidRPr="009E4F1B">
        <w:rPr>
          <w:rFonts w:ascii="Arial Narrow" w:hAnsi="Arial Narrow" w:cs="Calibri Light"/>
        </w:rPr>
        <w:t>.</w:t>
      </w:r>
    </w:p>
    <w:p w14:paraId="74E65D8F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44A033DB" w14:textId="77777777" w:rsidR="00D26817" w:rsidRPr="009E4F1B" w:rsidRDefault="00D26817" w:rsidP="00D2681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0128F0">
        <w:rPr>
          <w:rFonts w:ascii="Arial Narrow" w:hAnsi="Arial Narrow" w:cs="Calibri Light"/>
        </w:rPr>
      </w:r>
      <w:r w:rsidR="000128F0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0128F0">
        <w:rPr>
          <w:rFonts w:ascii="Arial Narrow" w:hAnsi="Arial Narrow" w:cs="Calibri Light"/>
        </w:rPr>
      </w:r>
      <w:r w:rsidR="000128F0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50F22A9B" w14:textId="77777777" w:rsidR="00D26817" w:rsidRPr="009E4F1B" w:rsidRDefault="00D26817" w:rsidP="00D2681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7559522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7EB26854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1D595295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06C1DF8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56A9A0E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448F7E3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4FEAB157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79A245DF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615F7219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25A90D1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lastRenderedPageBreak/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0128F0">
        <w:rPr>
          <w:rFonts w:ascii="Arial Narrow" w:hAnsi="Arial Narrow" w:cs="Calibri Light"/>
        </w:rPr>
      </w:r>
      <w:r w:rsidR="000128F0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0128F0">
        <w:rPr>
          <w:rFonts w:ascii="Arial Narrow" w:hAnsi="Arial Narrow" w:cs="Calibri Light"/>
        </w:rPr>
      </w:r>
      <w:r w:rsidR="000128F0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6168D7D1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en groupement</w:t>
      </w:r>
    </w:p>
    <w:p w14:paraId="0E2C554E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5D145C9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586F0F8D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37B484C4" w14:textId="77777777" w:rsidR="00D26817" w:rsidRPr="009E4F1B" w:rsidRDefault="00D26817" w:rsidP="004261EE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2356264D" w14:textId="77777777" w:rsidR="00D26817" w:rsidRPr="009E4F1B" w:rsidRDefault="00D26817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0128F0">
        <w:rPr>
          <w:rFonts w:ascii="Arial Narrow" w:hAnsi="Arial Narrow" w:cs="Calibri Light"/>
        </w:rPr>
      </w:r>
      <w:r w:rsidR="000128F0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0128F0">
        <w:rPr>
          <w:rFonts w:ascii="Arial Narrow" w:hAnsi="Arial Narrow" w:cs="Calibri Light"/>
        </w:rPr>
      </w:r>
      <w:r w:rsidR="000128F0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3B081C4F" w14:textId="77777777" w:rsidR="004261EE" w:rsidRPr="009E4F1B" w:rsidRDefault="004261EE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D26817" w:rsidRPr="009E4F1B" w14:paraId="51BE369C" w14:textId="77777777" w:rsidTr="004261EE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CF5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5549829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0022CA7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D26817" w:rsidRPr="009E4F1B" w14:paraId="5E336344" w14:textId="77777777" w:rsidTr="004261EE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941D06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CE5879E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907DB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FA046DA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747411B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3D8E73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32BBA8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2274A00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2CB09A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23E8AE2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462EEE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793E2F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2B697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7A7E1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943C2C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DED53D5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F782BE7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038F98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4C9D49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EA3DF0B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4B60E6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752B71F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B47DAD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A0AFE4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B0A0E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618C98D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FF9232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3C57AF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17030C31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2C95AE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1B0646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7085DC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1A8B54D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AF7666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01F620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F00181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962C62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03FEC0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4E334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118688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2D59A416" w14:textId="77777777" w:rsidR="00D26817" w:rsidRPr="009E4F1B" w:rsidRDefault="00D26817" w:rsidP="004261EE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2F89D82" w14:textId="77777777" w:rsidR="004261EE" w:rsidRPr="009E4F1B" w:rsidRDefault="004261EE" w:rsidP="00D2681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76BF62EF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27435B71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E17D830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53CD96FB" w14:textId="77777777" w:rsidR="00D26817" w:rsidRPr="009E4F1B" w:rsidRDefault="00D26817" w:rsidP="00D2681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11260A75" w14:textId="77777777" w:rsidR="00D26817" w:rsidRPr="009E4F1B" w:rsidRDefault="00D26817" w:rsidP="00D2681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………………………………………………………………………………………………………………</w:t>
      </w:r>
      <w:r w:rsidR="004261EE" w:rsidRPr="009E4F1B">
        <w:rPr>
          <w:rFonts w:ascii="Arial Narrow" w:hAnsi="Arial Narrow" w:cs="Calibri Light"/>
          <w:i/>
        </w:rPr>
        <w:t>………………………</w:t>
      </w:r>
    </w:p>
    <w:p w14:paraId="7B6BD3DC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2ABA950" w14:textId="77777777" w:rsidR="004261EE" w:rsidRPr="009E4F1B" w:rsidRDefault="004261EE" w:rsidP="004261EE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3E8B4EC9" w14:textId="77777777" w:rsidR="004261EE" w:rsidRPr="009E4F1B" w:rsidRDefault="004261EE" w:rsidP="004261EE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0128F0">
        <w:rPr>
          <w:rFonts w:ascii="Arial Narrow" w:hAnsi="Arial Narrow" w:cs="Calibri Light"/>
        </w:rPr>
      </w:r>
      <w:r w:rsidR="000128F0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0128F0">
        <w:rPr>
          <w:rFonts w:ascii="Arial Narrow" w:hAnsi="Arial Narrow" w:cs="Calibri Light"/>
        </w:rPr>
      </w:r>
      <w:r w:rsidR="000128F0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015A3E14" w14:textId="77777777" w:rsidR="00D26817" w:rsidRPr="009E4F1B" w:rsidRDefault="00D26817" w:rsidP="00D2681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7E0C3C8F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67C3C1A" w14:textId="77777777" w:rsidR="00D26817" w:rsidRPr="009E4F1B" w:rsidRDefault="00D26817" w:rsidP="00D2681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571A8417" w14:textId="77777777" w:rsidR="00D26817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0128F0">
        <w:rPr>
          <w:rFonts w:ascii="Arial Narrow" w:hAnsi="Arial Narrow"/>
        </w:rPr>
      </w:r>
      <w:r w:rsidR="000128F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2F4A4D9C" w14:textId="77777777" w:rsidR="008D75E2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0128F0">
        <w:rPr>
          <w:rFonts w:ascii="Arial Narrow" w:hAnsi="Arial Narrow"/>
        </w:rPr>
      </w:r>
      <w:r w:rsidR="000128F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</w:t>
      </w:r>
      <w:r w:rsidR="008D75E2" w:rsidRPr="009E4F1B">
        <w:rPr>
          <w:rFonts w:ascii="Arial Narrow" w:hAnsi="Arial Narrow"/>
        </w:rPr>
        <w:t>marché</w:t>
      </w:r>
      <w:r w:rsidRPr="009E4F1B">
        <w:rPr>
          <w:rFonts w:ascii="Arial Narrow" w:hAnsi="Arial Narrow"/>
        </w:rPr>
        <w:t xml:space="preserve"> au nom et pour le compte des membres du groupement</w:t>
      </w:r>
    </w:p>
    <w:p w14:paraId="5459A0DF" w14:textId="77777777" w:rsidR="004261EE" w:rsidRPr="009E4F1B" w:rsidRDefault="004261EE" w:rsidP="00D2681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0D7D6C92" w14:textId="77777777" w:rsidR="0088600A" w:rsidRPr="009E4F1B" w:rsidRDefault="004261EE" w:rsidP="004261EE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1FBAE38D" w14:textId="77777777" w:rsidR="004261EE" w:rsidRPr="009E4F1B" w:rsidRDefault="004261EE" w:rsidP="004261E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14:paraId="5FB848C6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3A3E01AE" w14:textId="3AA172E6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59420A">
        <w:rPr>
          <w:rFonts w:ascii="Arial Narrow" w:hAnsi="Arial Narrow"/>
        </w:rPr>
        <w:t>1</w:t>
      </w:r>
      <w:r w:rsidRPr="009E4F1B">
        <w:rPr>
          <w:rFonts w:ascii="Arial Narrow" w:hAnsi="Arial Narrow"/>
        </w:rPr>
        <w:t> : le bordereau des prix unitaires (BPU)</w:t>
      </w:r>
      <w:r w:rsidR="00334A76" w:rsidRPr="009E4F1B">
        <w:rPr>
          <w:rFonts w:ascii="Arial Narrow" w:hAnsi="Arial Narrow"/>
        </w:rPr>
        <w:t> ;</w:t>
      </w:r>
      <w:r w:rsidRPr="009E4F1B">
        <w:rPr>
          <w:rFonts w:ascii="Arial Narrow" w:hAnsi="Arial Narrow"/>
        </w:rPr>
        <w:t> </w:t>
      </w:r>
    </w:p>
    <w:p w14:paraId="39C7E7AE" w14:textId="1446D182" w:rsidR="009E4F1B" w:rsidRPr="009E4F1B" w:rsidRDefault="009E4F1B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59420A">
        <w:rPr>
          <w:rFonts w:ascii="Arial Narrow" w:hAnsi="Arial Narrow"/>
        </w:rPr>
        <w:t>2</w:t>
      </w:r>
      <w:r w:rsidRPr="009E4F1B">
        <w:rPr>
          <w:rFonts w:ascii="Arial Narrow" w:hAnsi="Arial Narrow"/>
        </w:rPr>
        <w:t> :</w:t>
      </w:r>
      <w:r w:rsidR="00847D6C">
        <w:rPr>
          <w:rFonts w:ascii="Arial Narrow" w:hAnsi="Arial Narrow"/>
        </w:rPr>
        <w:t xml:space="preserve"> </w:t>
      </w:r>
      <w:r w:rsidR="00847D6C" w:rsidRPr="00780126">
        <w:rPr>
          <w:rFonts w:ascii="Arial Narrow" w:hAnsi="Arial Narrow"/>
        </w:rPr>
        <w:t>Le RIB du titulaire</w:t>
      </w:r>
      <w:r w:rsidR="00733446" w:rsidRPr="00780126">
        <w:rPr>
          <w:rFonts w:ascii="Arial Narrow" w:hAnsi="Arial Narrow"/>
        </w:rPr>
        <w:t xml:space="preserve"> </w:t>
      </w:r>
      <w:r w:rsidR="00847D6C">
        <w:rPr>
          <w:rFonts w:ascii="Arial Narrow" w:hAnsi="Arial Narrow"/>
        </w:rPr>
        <w:t>;</w:t>
      </w:r>
    </w:p>
    <w:p w14:paraId="019E5173" w14:textId="1C2C0453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59420A">
        <w:rPr>
          <w:rFonts w:ascii="Arial Narrow" w:hAnsi="Arial Narrow"/>
        </w:rPr>
        <w:t>3</w:t>
      </w:r>
      <w:r w:rsidRPr="009E4F1B">
        <w:rPr>
          <w:rFonts w:ascii="Arial Narrow" w:hAnsi="Arial Narrow"/>
        </w:rPr>
        <w:t> : la déclaration de sous-traitance (DC4), le cas échéant ;</w:t>
      </w:r>
    </w:p>
    <w:p w14:paraId="31A74C5F" w14:textId="2F6291A3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59420A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 : les pouvoirs donnés au mandataire en cas de groupement ;</w:t>
      </w:r>
    </w:p>
    <w:p w14:paraId="7A2996B3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administratives particulières (CCAP) ;</w:t>
      </w:r>
    </w:p>
    <w:p w14:paraId="28875397" w14:textId="03E8D1AB" w:rsidR="004261EE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t</w:t>
      </w:r>
      <w:r w:rsidR="0059420A">
        <w:rPr>
          <w:rFonts w:ascii="Arial Narrow" w:hAnsi="Arial Narrow"/>
        </w:rPr>
        <w:t xml:space="preserve">echniques particulières (CCTP) et ses annexes : </w:t>
      </w:r>
    </w:p>
    <w:p w14:paraId="15C03104" w14:textId="1743A923" w:rsidR="000128F0" w:rsidRDefault="000128F0" w:rsidP="000128F0">
      <w:pPr>
        <w:pStyle w:val="Corpsdetexte"/>
        <w:numPr>
          <w:ilvl w:val="0"/>
          <w:numId w:val="40"/>
        </w:numPr>
        <w:ind w:left="1843"/>
        <w:rPr>
          <w:rFonts w:ascii="Arial Narrow" w:hAnsi="Arial Narrow"/>
        </w:rPr>
      </w:pPr>
      <w:r>
        <w:rPr>
          <w:rFonts w:ascii="Arial Narrow" w:hAnsi="Arial Narrow"/>
        </w:rPr>
        <w:t>Le règlement intérieur pour les entreprises extérieures</w:t>
      </w:r>
      <w:bookmarkStart w:id="0" w:name="_GoBack"/>
      <w:bookmarkEnd w:id="0"/>
    </w:p>
    <w:p w14:paraId="378423B9" w14:textId="77777777" w:rsidR="0059420A" w:rsidRPr="0059420A" w:rsidRDefault="0059420A" w:rsidP="0059420A">
      <w:pPr>
        <w:pStyle w:val="Corpsdetexte"/>
        <w:numPr>
          <w:ilvl w:val="0"/>
          <w:numId w:val="39"/>
        </w:numPr>
        <w:ind w:left="1843"/>
        <w:rPr>
          <w:rFonts w:ascii="Arial Narrow" w:hAnsi="Arial Narrow"/>
        </w:rPr>
      </w:pPr>
      <w:r w:rsidRPr="0059420A">
        <w:rPr>
          <w:rFonts w:ascii="Arial Narrow" w:hAnsi="Arial Narrow"/>
        </w:rPr>
        <w:t>Le règlement intérieur des entreprises extérieures musée Orsay</w:t>
      </w:r>
    </w:p>
    <w:p w14:paraId="1AF8FC69" w14:textId="0C8B5D0A" w:rsidR="0059420A" w:rsidRPr="0059420A" w:rsidRDefault="0059420A" w:rsidP="0059420A">
      <w:pPr>
        <w:pStyle w:val="Corpsdetexte"/>
        <w:numPr>
          <w:ilvl w:val="0"/>
          <w:numId w:val="39"/>
        </w:numPr>
        <w:ind w:left="1843"/>
        <w:rPr>
          <w:rFonts w:ascii="Arial Narrow" w:hAnsi="Arial Narrow"/>
        </w:rPr>
      </w:pPr>
      <w:r w:rsidRPr="0059420A">
        <w:rPr>
          <w:rFonts w:ascii="Arial Narrow" w:hAnsi="Arial Narrow"/>
        </w:rPr>
        <w:t>Le règlement intérieur des entreprises extérieures musée de l’Orangerie</w:t>
      </w:r>
    </w:p>
    <w:p w14:paraId="6A9EA224" w14:textId="23B0E8CA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4261EE" w:rsidRPr="009E4F1B">
        <w:rPr>
          <w:rFonts w:ascii="Arial Narrow" w:hAnsi="Arial Narrow"/>
        </w:rPr>
        <w:t xml:space="preserve">e cahier des clauses administratives générales applicables aux marchés publics de </w:t>
      </w:r>
      <w:r w:rsidR="0059420A">
        <w:rPr>
          <w:rFonts w:ascii="Arial Narrow" w:hAnsi="Arial Narrow"/>
        </w:rPr>
        <w:t>prestations intellectuelles (</w:t>
      </w:r>
      <w:r w:rsidR="004261EE" w:rsidRPr="009E4F1B">
        <w:rPr>
          <w:rFonts w:ascii="Arial Narrow" w:hAnsi="Arial Narrow"/>
        </w:rPr>
        <w:t>CCAG-</w:t>
      </w:r>
      <w:r w:rsidR="0059420A">
        <w:rPr>
          <w:rFonts w:ascii="Arial Narrow" w:hAnsi="Arial Narrow"/>
        </w:rPr>
        <w:t>PI</w:t>
      </w:r>
      <w:r w:rsidR="004261EE" w:rsidRPr="009E4F1B">
        <w:rPr>
          <w:rFonts w:ascii="Arial Narrow" w:hAnsi="Arial Narrow"/>
        </w:rPr>
        <w:t>) ;</w:t>
      </w:r>
    </w:p>
    <w:p w14:paraId="5D3666F9" w14:textId="7A1443C9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1C1DBD" w:rsidRPr="009E4F1B">
        <w:rPr>
          <w:rFonts w:ascii="Arial Narrow" w:hAnsi="Arial Narrow"/>
        </w:rPr>
        <w:t>’offre technique</w:t>
      </w:r>
      <w:r w:rsidR="004261EE" w:rsidRPr="009E4F1B">
        <w:rPr>
          <w:rFonts w:ascii="Arial Narrow" w:hAnsi="Arial Narrow"/>
        </w:rPr>
        <w:t xml:space="preserve"> remise dans le cadre de la consultation.</w:t>
      </w:r>
    </w:p>
    <w:p w14:paraId="0B19554C" w14:textId="77777777" w:rsidR="004261EE" w:rsidRPr="009E4F1B" w:rsidRDefault="004261EE" w:rsidP="004261EE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5E9FB3B" w14:textId="77777777" w:rsidR="004261EE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DUREE DU MARCHE</w:t>
      </w:r>
    </w:p>
    <w:p w14:paraId="5C57F03B" w14:textId="3F74E859" w:rsidR="00334A76" w:rsidRPr="009E4F1B" w:rsidRDefault="0059420A" w:rsidP="00334A76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La durée du marché est d’un (1) an</w:t>
      </w:r>
      <w:r w:rsidR="00334A76" w:rsidRPr="009E4F1B">
        <w:rPr>
          <w:rFonts w:ascii="Arial Narrow" w:hAnsi="Arial Narrow"/>
        </w:rPr>
        <w:t xml:space="preserve"> à compter de sa date de notification.</w:t>
      </w:r>
    </w:p>
    <w:p w14:paraId="2A376C8C" w14:textId="77777777" w:rsidR="00334A76" w:rsidRPr="009E4F1B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Il pourra être renouvelé tacitement trois (3) fois un (1) an sans que sa durée totale, reconduction comprise, ne puisse excéder quatre (4) ans. Le titulaire ne peut refuser la reconduction.</w:t>
      </w:r>
    </w:p>
    <w:p w14:paraId="2B4C0828" w14:textId="5D7A09D5" w:rsidR="004261EE" w:rsidRPr="009E4F1B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lastRenderedPageBreak/>
        <w:t>L’</w:t>
      </w:r>
      <w:r w:rsidR="00852B9D">
        <w:rPr>
          <w:rFonts w:ascii="Arial Narrow" w:hAnsi="Arial Narrow"/>
        </w:rPr>
        <w:t>EPMO-VGE</w:t>
      </w:r>
      <w:r w:rsidRPr="009E4F1B">
        <w:rPr>
          <w:rFonts w:ascii="Arial Narrow" w:hAnsi="Arial Narrow"/>
        </w:rPr>
        <w:t xml:space="preserve"> se réserve le droit de ne pas renouveler l’accord-cadre par décision expresse notif</w:t>
      </w:r>
      <w:r w:rsidR="001C1DBD" w:rsidRPr="009E4F1B">
        <w:rPr>
          <w:rFonts w:ascii="Arial Narrow" w:hAnsi="Arial Narrow"/>
        </w:rPr>
        <w:t xml:space="preserve">iée au titulaire au moins quatre </w:t>
      </w:r>
      <w:r w:rsidRPr="009E4F1B">
        <w:rPr>
          <w:rFonts w:ascii="Arial Narrow" w:hAnsi="Arial Narrow"/>
        </w:rPr>
        <w:t>(</w:t>
      </w:r>
      <w:r w:rsidR="001C1DBD" w:rsidRPr="009E4F1B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) mois avant la date d’échéance annuelle.</w:t>
      </w:r>
    </w:p>
    <w:p w14:paraId="1EE1C372" w14:textId="77777777" w:rsidR="00334A76" w:rsidRPr="009E4F1B" w:rsidRDefault="00334A76" w:rsidP="00334A76">
      <w:pPr>
        <w:pStyle w:val="Corpsdetexte"/>
        <w:rPr>
          <w:rFonts w:ascii="Arial Narrow" w:hAnsi="Arial Narrow"/>
        </w:rPr>
      </w:pPr>
    </w:p>
    <w:p w14:paraId="5613A8E1" w14:textId="77777777" w:rsidR="00180990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MONTANT DU MARCHE</w:t>
      </w:r>
    </w:p>
    <w:p w14:paraId="4B42AFFB" w14:textId="77777777" w:rsidR="00F92E77" w:rsidRPr="009E4F1B" w:rsidRDefault="00F92E77" w:rsidP="00F92E77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14:paraId="2E9F95E2" w14:textId="55F7F1BD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L’accord-cadre pourra donner lieu à l’émission de bons de commande sur la base des prix unitaires figurant dans le BPU. </w:t>
      </w:r>
    </w:p>
    <w:p w14:paraId="3B45BD2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cette part à commandes, l’accord-cadre comprendra sur sa durée totale :</w:t>
      </w:r>
    </w:p>
    <w:p w14:paraId="7D75F73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Pas de montant minimum </w:t>
      </w:r>
    </w:p>
    <w:p w14:paraId="319959A9" w14:textId="1F5400FD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>- Un montant maximum sur la durée t</w:t>
      </w:r>
      <w:r w:rsidR="0059420A">
        <w:rPr>
          <w:rFonts w:ascii="Arial Narrow" w:hAnsi="Arial Narrow"/>
        </w:rPr>
        <w:t>otale de l’accord-cadre fixé à 200 000</w:t>
      </w:r>
      <w:r w:rsidRPr="009E4F1B">
        <w:rPr>
          <w:rFonts w:ascii="Arial Narrow" w:hAnsi="Arial Narrow"/>
        </w:rPr>
        <w:t>€ HT</w:t>
      </w:r>
    </w:p>
    <w:p w14:paraId="6311853B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01CF6371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0C2688BF" w14:textId="77777777" w:rsidR="00F92E77" w:rsidRPr="009E4F1B" w:rsidRDefault="00F92E77" w:rsidP="00F92E7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3D58BEB0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0128F0">
        <w:rPr>
          <w:rFonts w:ascii="Arial Narrow" w:hAnsi="Arial Narrow"/>
        </w:rPr>
      </w:r>
      <w:r w:rsidR="000128F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0128F0">
        <w:rPr>
          <w:rFonts w:ascii="Arial Narrow" w:hAnsi="Arial Narrow"/>
        </w:rPr>
      </w:r>
      <w:r w:rsidR="000128F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1098325C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9D0A21A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13E79F82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26C8B084" w14:textId="421FF584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Chaque membre du groupement perçoit directement les sommes se rapportant à l’exécution des prestations commandées.</w:t>
      </w:r>
    </w:p>
    <w:p w14:paraId="7C288C6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fournir </w:t>
      </w:r>
      <w:r w:rsidRPr="009E4F1B">
        <w:rPr>
          <w:rFonts w:ascii="Arial Narrow" w:hAnsi="Arial Narrow"/>
          <w:b/>
        </w:rPr>
        <w:t>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3A9EF3B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Une avance pourra être accordée pour chaque bon de commande remplissant les conditions fixées à l’article R. 2191-3 du code de la commande publique (lignes à reproduire en fonction du nombre de </w:t>
      </w:r>
      <w:proofErr w:type="spellStart"/>
      <w:r w:rsidRPr="009E4F1B">
        <w:rPr>
          <w:rFonts w:ascii="Arial Narrow" w:hAnsi="Arial Narrow"/>
        </w:rPr>
        <w:t>co-traitants</w:t>
      </w:r>
      <w:proofErr w:type="spellEnd"/>
      <w:r w:rsidRPr="009E4F1B">
        <w:rPr>
          <w:rFonts w:ascii="Arial Narrow" w:hAnsi="Arial Narrow"/>
        </w:rPr>
        <w:t>) :</w:t>
      </w:r>
    </w:p>
    <w:p w14:paraId="7EF91C47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35BEDDB5" w14:textId="09387771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</w:t>
      </w:r>
      <w:r w:rsidR="0059420A">
        <w:rPr>
          <w:rFonts w:ascii="Arial Narrow" w:hAnsi="Arial Narrow"/>
        </w:rPr>
        <w:t xml:space="preserve"> l’accord-cadre</w:t>
      </w:r>
      <w:r w:rsidRPr="009E4F1B">
        <w:rPr>
          <w:rFonts w:ascii="Arial Narrow" w:hAnsi="Arial Narrow"/>
        </w:rPr>
        <w:t>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0128F0">
        <w:rPr>
          <w:rFonts w:ascii="Arial Narrow" w:hAnsi="Arial Narrow"/>
        </w:rPr>
      </w:r>
      <w:r w:rsidR="000128F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0128F0">
        <w:rPr>
          <w:rFonts w:ascii="Arial Narrow" w:hAnsi="Arial Narrow"/>
        </w:rPr>
      </w:r>
      <w:r w:rsidR="000128F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764C43CA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66D190D2" w14:textId="125ED04F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Pour </w:t>
      </w:r>
      <w:r w:rsidR="0059420A">
        <w:rPr>
          <w:rFonts w:ascii="Arial Narrow" w:hAnsi="Arial Narrow"/>
        </w:rPr>
        <w:t>l’accord-cadre</w:t>
      </w:r>
      <w:r w:rsidRPr="009E4F1B">
        <w:rPr>
          <w:rFonts w:ascii="Arial Narrow" w:hAnsi="Arial Narrow"/>
        </w:rPr>
        <w:t>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0128F0">
        <w:rPr>
          <w:rFonts w:ascii="Arial Narrow" w:hAnsi="Arial Narrow"/>
        </w:rPr>
      </w:r>
      <w:r w:rsidR="000128F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0128F0">
        <w:rPr>
          <w:rFonts w:ascii="Arial Narrow" w:hAnsi="Arial Narrow"/>
        </w:rPr>
      </w:r>
      <w:r w:rsidR="000128F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10ADAC9F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21151790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14:paraId="4135B21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lastRenderedPageBreak/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43FD56A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0128F0">
        <w:rPr>
          <w:rFonts w:ascii="Arial Narrow" w:hAnsi="Arial Narrow"/>
        </w:rPr>
      </w:r>
      <w:r w:rsidR="000128F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68F2E12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0128F0">
        <w:rPr>
          <w:rFonts w:ascii="Arial Narrow" w:hAnsi="Arial Narrow"/>
        </w:rPr>
      </w:r>
      <w:r w:rsidR="000128F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48B522E9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68091AE3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5952ED" w14:textId="77777777" w:rsidR="00F92E77" w:rsidRPr="009E4F1B" w:rsidRDefault="00F92E77" w:rsidP="00163AD2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SOUS TRAITANCE</w:t>
      </w:r>
    </w:p>
    <w:p w14:paraId="3DCF2D7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0128F0">
        <w:rPr>
          <w:rFonts w:ascii="Arial Narrow" w:hAnsi="Arial Narrow"/>
          <w:b/>
          <w:bCs/>
        </w:rPr>
      </w:r>
      <w:r w:rsidR="000128F0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  <w:b/>
          <w:bCs/>
        </w:rPr>
        <w:tab/>
        <w:t xml:space="preserve"> </w:t>
      </w:r>
      <w:r w:rsidRPr="009E4F1B">
        <w:rPr>
          <w:rFonts w:ascii="Arial Narrow" w:hAnsi="Arial Narrow"/>
        </w:rPr>
        <w:t>Je n'envisage pas / nous n'envisageons pas au stade de la remise des offres, de sous-traiter une partie des prestations.</w:t>
      </w:r>
    </w:p>
    <w:p w14:paraId="5010AA4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0128F0">
        <w:rPr>
          <w:rFonts w:ascii="Arial Narrow" w:hAnsi="Arial Narrow"/>
        </w:rPr>
      </w:r>
      <w:r w:rsidR="000128F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J'envisage / nous envisageons au stade de la remise des offres, de sous-traiter une partie des prestations. A cette fin, est joint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327150AF" w14:textId="1EE17579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312B0E" w14:textId="77777777" w:rsidR="00E2373D" w:rsidRPr="009E4F1B" w:rsidRDefault="00E2373D" w:rsidP="00E2373D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71B2CDF2" w14:textId="77777777" w:rsidTr="00E2373D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94D9DFD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E2373D" w:rsidRPr="009E4F1B" w14:paraId="756F0B0A" w14:textId="77777777" w:rsidTr="00A77FBC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7393B15A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407AE07" w14:textId="77777777" w:rsidR="00E2373D" w:rsidRPr="009E4F1B" w:rsidRDefault="00E2373D" w:rsidP="00E2373D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5ABFE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0128F0">
              <w:rPr>
                <w:rFonts w:ascii="Arial Narrow" w:eastAsia="Times New Roman" w:hAnsi="Arial Narrow" w:cs="Calibri Light"/>
                <w:lang w:eastAsia="fr-FR"/>
              </w:rPr>
            </w:r>
            <w:r w:rsidR="000128F0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224BE102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0128F0">
              <w:rPr>
                <w:rFonts w:ascii="Arial Narrow" w:eastAsia="Times New Roman" w:hAnsi="Arial Narrow" w:cs="Calibri Light"/>
                <w:lang w:eastAsia="fr-FR"/>
              </w:rPr>
            </w:r>
            <w:r w:rsidR="000128F0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5403BB8E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0128F0">
              <w:rPr>
                <w:rFonts w:ascii="Arial Narrow" w:eastAsia="Times New Roman" w:hAnsi="Arial Narrow" w:cs="Calibri Light"/>
                <w:lang w:eastAsia="fr-FR"/>
              </w:rPr>
            </w:r>
            <w:r w:rsidR="000128F0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E3F08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0128F0">
              <w:rPr>
                <w:rFonts w:ascii="Arial Narrow" w:eastAsia="Times New Roman" w:hAnsi="Arial Narrow" w:cs="Calibri Light"/>
                <w:lang w:eastAsia="fr-FR"/>
              </w:rPr>
            </w:r>
            <w:r w:rsidR="000128F0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4332651C" w14:textId="77777777" w:rsidR="00E2373D" w:rsidRPr="009E4F1B" w:rsidRDefault="00E2373D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proofErr w:type="gramStart"/>
            <w:r w:rsidRPr="009E4F1B">
              <w:rPr>
                <w:rFonts w:ascii="Arial Narrow" w:eastAsia="Times New Roman" w:hAnsi="Arial Narrow" w:cs="Calibri Light"/>
                <w:lang w:eastAsia="fr-FR"/>
              </w:rPr>
              <w:t>à</w:t>
            </w:r>
            <w:proofErr w:type="gramEnd"/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exécuter les prestations aux prix indiqués dans le présent acte d’engagement.</w:t>
            </w:r>
          </w:p>
          <w:p w14:paraId="7F5DA927" w14:textId="77777777" w:rsidR="00E2373D" w:rsidRPr="009E4F1B" w:rsidRDefault="00E2373D" w:rsidP="00E2373D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72F3008" w14:textId="77777777" w:rsidR="00E2373D" w:rsidRPr="009E4F1B" w:rsidRDefault="00E2373D" w:rsidP="00E2373D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78528E4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2291EC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E8F4C4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A6D32C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A41DBF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BA0DDF0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40076A1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21DA4CED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777D6D62" w14:textId="3C2BEFD8" w:rsidR="00E2373D" w:rsidRPr="009E4F1B" w:rsidRDefault="007C259F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  <w:color w:val="ED7D31" w:themeColor="accent2"/>
              </w:rPr>
              <w:t xml:space="preserve">Visa ou avis </w:t>
            </w:r>
            <w:r w:rsidR="00E2373D" w:rsidRPr="009E4F1B">
              <w:rPr>
                <w:rFonts w:ascii="Arial Narrow" w:hAnsi="Arial Narrow"/>
              </w:rPr>
              <w:t>du contrôleur budgétaire</w:t>
            </w:r>
          </w:p>
        </w:tc>
      </w:tr>
      <w:tr w:rsidR="00E2373D" w:rsidRPr="009E4F1B" w14:paraId="68218D74" w14:textId="77777777" w:rsidTr="00E2373D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4EC5F18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AD04C59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40DA68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5ABB8694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726B24E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529352AC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8D75F6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97316B4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F3AEB0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25669B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6A3C9964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699BBBCF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1D59401" w14:textId="33A92480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représentant de l’</w:t>
            </w:r>
            <w:r w:rsidR="00852B9D">
              <w:rPr>
                <w:rFonts w:ascii="Arial Narrow" w:hAnsi="Arial Narrow"/>
              </w:rPr>
              <w:t>EPMO-VGE</w:t>
            </w:r>
          </w:p>
        </w:tc>
      </w:tr>
      <w:tr w:rsidR="00E2373D" w:rsidRPr="009E4F1B" w14:paraId="19833756" w14:textId="77777777" w:rsidTr="00A77FBC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1680DF0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8F9A9F2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CF999E8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1E922FD3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941839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163600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C67AA4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FFC7FC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4BE8CD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D2D2F7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59EE93D1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30A98DE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73B56347" w14:textId="77777777" w:rsidR="00E2373D" w:rsidRPr="009E4F1B" w:rsidRDefault="00E2373D" w:rsidP="00E2373D">
      <w:pPr>
        <w:pStyle w:val="Notedebasdepage"/>
        <w:rPr>
          <w:rFonts w:ascii="Arial Narrow" w:hAnsi="Arial Narrow" w:cs="Arial"/>
          <w:lang w:eastAsia="fr-FR"/>
        </w:rPr>
      </w:pPr>
    </w:p>
    <w:p w14:paraId="10AE99E0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1551DC40" w14:textId="77777777" w:rsidR="00CE4A76" w:rsidRPr="009E4F1B" w:rsidRDefault="00CE4A76" w:rsidP="00F92E77">
      <w:pPr>
        <w:pStyle w:val="Corpsdetexte"/>
        <w:rPr>
          <w:rFonts w:ascii="Arial Narrow" w:hAnsi="Arial Narrow"/>
        </w:rPr>
      </w:pPr>
    </w:p>
    <w:sectPr w:rsidR="00CE4A76" w:rsidRPr="009E4F1B" w:rsidSect="00E42FF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220660" w14:textId="77777777" w:rsidR="008D6065" w:rsidRDefault="008D6065" w:rsidP="00E42FF3">
      <w:pPr>
        <w:spacing w:after="0" w:line="240" w:lineRule="auto"/>
      </w:pPr>
      <w:r>
        <w:separator/>
      </w:r>
    </w:p>
  </w:endnote>
  <w:endnote w:type="continuationSeparator" w:id="0">
    <w:p w14:paraId="73F1AD78" w14:textId="77777777" w:rsidR="008D6065" w:rsidRDefault="008D6065" w:rsidP="00E4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19C2204F" w14:textId="0806BA02" w:rsidR="00EC6141" w:rsidRDefault="00EC614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28F0">
          <w:rPr>
            <w:noProof/>
          </w:rPr>
          <w:t>7</w:t>
        </w:r>
        <w:r>
          <w:fldChar w:fldCharType="end"/>
        </w:r>
      </w:p>
    </w:sdtContent>
  </w:sdt>
  <w:p w14:paraId="475E3F3B" w14:textId="77777777" w:rsidR="00EC6141" w:rsidRDefault="00EC61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AE6D1E" w14:textId="77777777" w:rsidR="008D6065" w:rsidRDefault="008D6065" w:rsidP="00E42FF3">
      <w:pPr>
        <w:spacing w:after="0" w:line="240" w:lineRule="auto"/>
      </w:pPr>
      <w:r>
        <w:separator/>
      </w:r>
    </w:p>
  </w:footnote>
  <w:footnote w:type="continuationSeparator" w:id="0">
    <w:p w14:paraId="08D92985" w14:textId="77777777" w:rsidR="008D6065" w:rsidRDefault="008D6065" w:rsidP="00E42FF3">
      <w:pPr>
        <w:spacing w:after="0" w:line="240" w:lineRule="auto"/>
      </w:pPr>
      <w:r>
        <w:continuationSeparator/>
      </w:r>
    </w:p>
  </w:footnote>
  <w:footnote w:id="1">
    <w:p w14:paraId="1B0BC3BD" w14:textId="77777777" w:rsidR="00D26817" w:rsidRDefault="00D26817" w:rsidP="00D2681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316163D" w14:textId="77777777" w:rsidTr="00E42FF3">
      <w:tc>
        <w:tcPr>
          <w:tcW w:w="2725" w:type="dxa"/>
        </w:tcPr>
        <w:p w14:paraId="47C41E7B" w14:textId="77777777" w:rsidR="00EC6141" w:rsidRDefault="00EC6141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2AE62530" wp14:editId="5A2D686B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49D23F75" w14:textId="77777777" w:rsidR="00EC6141" w:rsidRPr="008B551F" w:rsidRDefault="00EC6141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21D93F20" w14:textId="77777777" w:rsidR="00EC6141" w:rsidRPr="008B551F" w:rsidRDefault="00EC6141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26577D60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0571A20C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7362557D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1E767FEB" w14:textId="77777777" w:rsidR="00EC6141" w:rsidRDefault="00EC6141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41600105" w14:textId="77777777" w:rsidR="00EC6141" w:rsidRDefault="00EC61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36374"/>
    <w:multiLevelType w:val="hybridMultilevel"/>
    <w:tmpl w:val="49F23908"/>
    <w:lvl w:ilvl="0" w:tplc="528AD30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44C05"/>
    <w:multiLevelType w:val="hybridMultilevel"/>
    <w:tmpl w:val="62F24D50"/>
    <w:lvl w:ilvl="0" w:tplc="E4B235D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966AF"/>
    <w:multiLevelType w:val="multilevel"/>
    <w:tmpl w:val="1A6CF0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37232F"/>
    <w:multiLevelType w:val="hybridMultilevel"/>
    <w:tmpl w:val="A6C8F3B2"/>
    <w:lvl w:ilvl="0" w:tplc="788640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B13A1"/>
    <w:multiLevelType w:val="multilevel"/>
    <w:tmpl w:val="72D4D074"/>
    <w:lvl w:ilvl="0">
      <w:start w:val="8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1800"/>
      </w:pPr>
      <w:rPr>
        <w:rFonts w:hint="default"/>
      </w:rPr>
    </w:lvl>
  </w:abstractNum>
  <w:abstractNum w:abstractNumId="6" w15:restartNumberingAfterBreak="0">
    <w:nsid w:val="15DF51BA"/>
    <w:multiLevelType w:val="hybridMultilevel"/>
    <w:tmpl w:val="67BAE0CC"/>
    <w:lvl w:ilvl="0" w:tplc="799CD946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62CCE"/>
    <w:multiLevelType w:val="hybridMultilevel"/>
    <w:tmpl w:val="C1DA3A48"/>
    <w:lvl w:ilvl="0" w:tplc="FD6A5C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2E1459"/>
    <w:multiLevelType w:val="hybridMultilevel"/>
    <w:tmpl w:val="97F6213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A1A5FF2"/>
    <w:multiLevelType w:val="hybridMultilevel"/>
    <w:tmpl w:val="FD787D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6E03D5"/>
    <w:multiLevelType w:val="hybridMultilevel"/>
    <w:tmpl w:val="93468640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3B3834"/>
    <w:multiLevelType w:val="hybridMultilevel"/>
    <w:tmpl w:val="5AC839E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ECDF5E">
      <w:start w:val="3"/>
      <w:numFmt w:val="bullet"/>
      <w:lvlText w:val="-"/>
      <w:lvlJc w:val="left"/>
      <w:pPr>
        <w:ind w:left="2340" w:hanging="360"/>
      </w:pPr>
      <w:rPr>
        <w:rFonts w:ascii="Cambria" w:eastAsia="Times New Roman" w:hAnsi="Cambria" w:cs="Arial" w:hint="default"/>
        <w:b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C80796"/>
    <w:multiLevelType w:val="hybridMultilevel"/>
    <w:tmpl w:val="4D841E2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203CD6"/>
    <w:multiLevelType w:val="hybridMultilevel"/>
    <w:tmpl w:val="401CFCCE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AE2903"/>
    <w:multiLevelType w:val="hybridMultilevel"/>
    <w:tmpl w:val="FC2CAECE"/>
    <w:lvl w:ilvl="0" w:tplc="BB98567A">
      <w:start w:val="3"/>
      <w:numFmt w:val="bullet"/>
      <w:lvlText w:val="-"/>
      <w:lvlJc w:val="left"/>
      <w:pPr>
        <w:ind w:left="936" w:hanging="360"/>
      </w:pPr>
      <w:rPr>
        <w:rFonts w:ascii="Calibri Light" w:eastAsia="Calibri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9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0" w15:restartNumberingAfterBreak="0">
    <w:nsid w:val="45F86F83"/>
    <w:multiLevelType w:val="hybridMultilevel"/>
    <w:tmpl w:val="921E1872"/>
    <w:lvl w:ilvl="0" w:tplc="7478BAC8">
      <w:numFmt w:val="bullet"/>
      <w:lvlText w:val="-"/>
      <w:lvlJc w:val="left"/>
      <w:pPr>
        <w:ind w:left="862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8C3D96"/>
    <w:multiLevelType w:val="hybridMultilevel"/>
    <w:tmpl w:val="B756CE98"/>
    <w:lvl w:ilvl="0" w:tplc="65E4481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F61823"/>
    <w:multiLevelType w:val="hybridMultilevel"/>
    <w:tmpl w:val="68E0B4DC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25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56571469"/>
    <w:multiLevelType w:val="hybridMultilevel"/>
    <w:tmpl w:val="8D684092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011D95"/>
    <w:multiLevelType w:val="hybridMultilevel"/>
    <w:tmpl w:val="363C2BC4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EB3EBA"/>
    <w:multiLevelType w:val="hybridMultilevel"/>
    <w:tmpl w:val="424498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C86B02"/>
    <w:multiLevelType w:val="hybridMultilevel"/>
    <w:tmpl w:val="151E74C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6711DD"/>
    <w:multiLevelType w:val="hybridMultilevel"/>
    <w:tmpl w:val="31784528"/>
    <w:lvl w:ilvl="0" w:tplc="70A4BEA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6663F7"/>
    <w:multiLevelType w:val="hybridMultilevel"/>
    <w:tmpl w:val="945286AA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02484A"/>
    <w:multiLevelType w:val="hybridMultilevel"/>
    <w:tmpl w:val="2166B524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80026DB"/>
    <w:multiLevelType w:val="hybridMultilevel"/>
    <w:tmpl w:val="495CD960"/>
    <w:lvl w:ilvl="0" w:tplc="19B6E56A">
      <w:start w:val="2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D36BAD"/>
    <w:multiLevelType w:val="hybridMultilevel"/>
    <w:tmpl w:val="BCB4E0C2"/>
    <w:lvl w:ilvl="0" w:tplc="9B3A8520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D228F"/>
    <w:multiLevelType w:val="hybridMultilevel"/>
    <w:tmpl w:val="F636278A"/>
    <w:lvl w:ilvl="0" w:tplc="726E770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6" w15:restartNumberingAfterBreak="0">
    <w:nsid w:val="755E57DD"/>
    <w:multiLevelType w:val="hybridMultilevel"/>
    <w:tmpl w:val="522CF81A"/>
    <w:lvl w:ilvl="0" w:tplc="BBFEAD1E">
      <w:start w:val="1"/>
      <w:numFmt w:val="decimal"/>
      <w:pStyle w:val="Lgende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5649D4"/>
    <w:multiLevelType w:val="hybridMultilevel"/>
    <w:tmpl w:val="7D0A7B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1A6414"/>
    <w:multiLevelType w:val="hybridMultilevel"/>
    <w:tmpl w:val="0D78FFA0"/>
    <w:lvl w:ilvl="0" w:tplc="3996AE8E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F3582A"/>
    <w:multiLevelType w:val="hybridMultilevel"/>
    <w:tmpl w:val="123249BA"/>
    <w:lvl w:ilvl="0" w:tplc="90AEF3BC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12"/>
  </w:num>
  <w:num w:numId="3">
    <w:abstractNumId w:val="30"/>
  </w:num>
  <w:num w:numId="4">
    <w:abstractNumId w:val="21"/>
  </w:num>
  <w:num w:numId="5">
    <w:abstractNumId w:val="0"/>
  </w:num>
  <w:num w:numId="6">
    <w:abstractNumId w:val="38"/>
  </w:num>
  <w:num w:numId="7">
    <w:abstractNumId w:val="27"/>
  </w:num>
  <w:num w:numId="8">
    <w:abstractNumId w:val="2"/>
  </w:num>
  <w:num w:numId="9">
    <w:abstractNumId w:val="33"/>
  </w:num>
  <w:num w:numId="10">
    <w:abstractNumId w:val="29"/>
  </w:num>
  <w:num w:numId="11">
    <w:abstractNumId w:val="22"/>
  </w:num>
  <w:num w:numId="12">
    <w:abstractNumId w:val="37"/>
  </w:num>
  <w:num w:numId="13">
    <w:abstractNumId w:val="28"/>
  </w:num>
  <w:num w:numId="14">
    <w:abstractNumId w:val="39"/>
  </w:num>
  <w:num w:numId="15">
    <w:abstractNumId w:val="26"/>
  </w:num>
  <w:num w:numId="16">
    <w:abstractNumId w:val="6"/>
  </w:num>
  <w:num w:numId="17">
    <w:abstractNumId w:val="11"/>
  </w:num>
  <w:num w:numId="18">
    <w:abstractNumId w:val="23"/>
  </w:num>
  <w:num w:numId="19">
    <w:abstractNumId w:val="14"/>
  </w:num>
  <w:num w:numId="20">
    <w:abstractNumId w:val="4"/>
  </w:num>
  <w:num w:numId="21">
    <w:abstractNumId w:val="13"/>
  </w:num>
  <w:num w:numId="22">
    <w:abstractNumId w:val="8"/>
  </w:num>
  <w:num w:numId="23">
    <w:abstractNumId w:val="31"/>
  </w:num>
  <w:num w:numId="24">
    <w:abstractNumId w:val="7"/>
  </w:num>
  <w:num w:numId="25">
    <w:abstractNumId w:val="20"/>
  </w:num>
  <w:num w:numId="26">
    <w:abstractNumId w:val="34"/>
  </w:num>
  <w:num w:numId="27">
    <w:abstractNumId w:val="3"/>
  </w:num>
  <w:num w:numId="28">
    <w:abstractNumId w:val="35"/>
  </w:num>
  <w:num w:numId="29">
    <w:abstractNumId w:val="1"/>
  </w:num>
  <w:num w:numId="30">
    <w:abstractNumId w:val="18"/>
  </w:num>
  <w:num w:numId="31">
    <w:abstractNumId w:val="16"/>
  </w:num>
  <w:num w:numId="32">
    <w:abstractNumId w:val="9"/>
  </w:num>
  <w:num w:numId="33">
    <w:abstractNumId w:val="19"/>
  </w:num>
  <w:num w:numId="34">
    <w:abstractNumId w:val="17"/>
  </w:num>
  <w:num w:numId="35">
    <w:abstractNumId w:val="25"/>
  </w:num>
  <w:num w:numId="36">
    <w:abstractNumId w:val="24"/>
  </w:num>
  <w:num w:numId="37">
    <w:abstractNumId w:val="5"/>
  </w:num>
  <w:num w:numId="38">
    <w:abstractNumId w:val="10"/>
  </w:num>
  <w:num w:numId="39">
    <w:abstractNumId w:val="15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F3"/>
    <w:rsid w:val="00000355"/>
    <w:rsid w:val="000128F0"/>
    <w:rsid w:val="00054FBE"/>
    <w:rsid w:val="000B0BE9"/>
    <w:rsid w:val="000B34BB"/>
    <w:rsid w:val="000B3B70"/>
    <w:rsid w:val="000B7422"/>
    <w:rsid w:val="000D317C"/>
    <w:rsid w:val="000E04B1"/>
    <w:rsid w:val="000E7740"/>
    <w:rsid w:val="000F3D0C"/>
    <w:rsid w:val="00122F23"/>
    <w:rsid w:val="00163AD2"/>
    <w:rsid w:val="00180990"/>
    <w:rsid w:val="00182FB2"/>
    <w:rsid w:val="001C1DBD"/>
    <w:rsid w:val="001F6E69"/>
    <w:rsid w:val="0024335F"/>
    <w:rsid w:val="0025246C"/>
    <w:rsid w:val="00257918"/>
    <w:rsid w:val="00260E0F"/>
    <w:rsid w:val="00262AEB"/>
    <w:rsid w:val="00264E15"/>
    <w:rsid w:val="002C5191"/>
    <w:rsid w:val="00334A76"/>
    <w:rsid w:val="003765CC"/>
    <w:rsid w:val="003A3C44"/>
    <w:rsid w:val="003A7A68"/>
    <w:rsid w:val="003F3420"/>
    <w:rsid w:val="004261EE"/>
    <w:rsid w:val="004302A7"/>
    <w:rsid w:val="00466871"/>
    <w:rsid w:val="004C777F"/>
    <w:rsid w:val="004F429E"/>
    <w:rsid w:val="005140A3"/>
    <w:rsid w:val="00544CF8"/>
    <w:rsid w:val="005706E9"/>
    <w:rsid w:val="00593CA0"/>
    <w:rsid w:val="0059420A"/>
    <w:rsid w:val="005F1D51"/>
    <w:rsid w:val="00666DD5"/>
    <w:rsid w:val="006A5427"/>
    <w:rsid w:val="006F0B57"/>
    <w:rsid w:val="007221BF"/>
    <w:rsid w:val="007258AA"/>
    <w:rsid w:val="00733446"/>
    <w:rsid w:val="007663CD"/>
    <w:rsid w:val="00780126"/>
    <w:rsid w:val="007C259F"/>
    <w:rsid w:val="007D0A2F"/>
    <w:rsid w:val="00836C55"/>
    <w:rsid w:val="00847D6C"/>
    <w:rsid w:val="00852B9D"/>
    <w:rsid w:val="0088306B"/>
    <w:rsid w:val="0088600A"/>
    <w:rsid w:val="00886A9B"/>
    <w:rsid w:val="00891B1A"/>
    <w:rsid w:val="008B6960"/>
    <w:rsid w:val="008B747E"/>
    <w:rsid w:val="008C080E"/>
    <w:rsid w:val="008D6065"/>
    <w:rsid w:val="008D75E2"/>
    <w:rsid w:val="008E32FC"/>
    <w:rsid w:val="00910D6B"/>
    <w:rsid w:val="00983998"/>
    <w:rsid w:val="00990731"/>
    <w:rsid w:val="009E4F1B"/>
    <w:rsid w:val="00A02B17"/>
    <w:rsid w:val="00A118F1"/>
    <w:rsid w:val="00A15E81"/>
    <w:rsid w:val="00A572A6"/>
    <w:rsid w:val="00A7568E"/>
    <w:rsid w:val="00AA3E07"/>
    <w:rsid w:val="00B17100"/>
    <w:rsid w:val="00B260CD"/>
    <w:rsid w:val="00BD6430"/>
    <w:rsid w:val="00C37C04"/>
    <w:rsid w:val="00C74EFE"/>
    <w:rsid w:val="00CB69DD"/>
    <w:rsid w:val="00CC33BB"/>
    <w:rsid w:val="00CE4A76"/>
    <w:rsid w:val="00D17E86"/>
    <w:rsid w:val="00D26817"/>
    <w:rsid w:val="00D32F62"/>
    <w:rsid w:val="00D349F1"/>
    <w:rsid w:val="00D466A0"/>
    <w:rsid w:val="00D524F5"/>
    <w:rsid w:val="00D537A7"/>
    <w:rsid w:val="00D637C9"/>
    <w:rsid w:val="00DB4DE8"/>
    <w:rsid w:val="00DB7CFA"/>
    <w:rsid w:val="00E2373D"/>
    <w:rsid w:val="00E42FF3"/>
    <w:rsid w:val="00EC6141"/>
    <w:rsid w:val="00F03BF9"/>
    <w:rsid w:val="00F065F4"/>
    <w:rsid w:val="00F74527"/>
    <w:rsid w:val="00F92E77"/>
    <w:rsid w:val="00FB6BD4"/>
    <w:rsid w:val="00FD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45864E2"/>
  <w15:chartTrackingRefBased/>
  <w15:docId w15:val="{016D0FF6-E5E8-407C-B8B5-8883F76A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FF3"/>
  </w:style>
  <w:style w:type="paragraph" w:styleId="Titre1">
    <w:name w:val="heading 1"/>
    <w:basedOn w:val="Normal"/>
    <w:next w:val="Normal"/>
    <w:link w:val="Titre1Car"/>
    <w:uiPriority w:val="9"/>
    <w:qFormat/>
    <w:rsid w:val="00E2373D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302A7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42FF3"/>
  </w:style>
  <w:style w:type="paragraph" w:styleId="Pieddepage">
    <w:name w:val="footer"/>
    <w:basedOn w:val="Normal"/>
    <w:link w:val="PieddepageCar"/>
    <w:uiPriority w:val="99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FF3"/>
  </w:style>
  <w:style w:type="table" w:styleId="Grilledutableau">
    <w:name w:val="Table Grid"/>
    <w:basedOn w:val="TableauNormal"/>
    <w:uiPriority w:val="39"/>
    <w:rsid w:val="00E42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E42FF3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E42FF3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E42FF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E42FF3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E42FF3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E42FF3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E42FF3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E42FF3"/>
    <w:pPr>
      <w:numPr>
        <w:numId w:val="1"/>
      </w:numPr>
      <w:pBdr>
        <w:bottom w:val="single" w:sz="8" w:space="1" w:color="auto"/>
      </w:pBdr>
      <w:spacing w:after="0" w:line="240" w:lineRule="auto"/>
      <w:ind w:hanging="720"/>
      <w:jc w:val="both"/>
    </w:pPr>
    <w:rPr>
      <w:rFonts w:ascii="Georgia" w:hAnsi="Georgia" w:cs="Calibri Light"/>
      <w:b/>
      <w:sz w:val="24"/>
    </w:rPr>
  </w:style>
  <w:style w:type="paragraph" w:styleId="Paragraphedeliste">
    <w:name w:val="List Paragraph"/>
    <w:basedOn w:val="Normal"/>
    <w:uiPriority w:val="34"/>
    <w:qFormat/>
    <w:rsid w:val="00891B1A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0B7422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0B7422"/>
    <w:rPr>
      <w:rFonts w:ascii="Georgia" w:hAnsi="Georgia"/>
    </w:rPr>
  </w:style>
  <w:style w:type="character" w:styleId="Lienhypertexte">
    <w:name w:val="Hyperlink"/>
    <w:basedOn w:val="Policepardfaut"/>
    <w:uiPriority w:val="99"/>
    <w:unhideWhenUsed/>
    <w:rsid w:val="00F065F4"/>
    <w:rPr>
      <w:color w:val="0563C1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A118F1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A118F1"/>
    <w:rPr>
      <w:rFonts w:ascii="Calibri" w:eastAsia="Times New Roman" w:hAnsi="Calibri" w:cs="Times New Roman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4302A7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Corpsdetexte2">
    <w:name w:val="Body Text 2"/>
    <w:basedOn w:val="Normal"/>
    <w:link w:val="Corpsdetexte2Car"/>
    <w:uiPriority w:val="99"/>
    <w:unhideWhenUsed/>
    <w:rsid w:val="003765CC"/>
    <w:pPr>
      <w:spacing w:after="0"/>
      <w:jc w:val="both"/>
    </w:pPr>
    <w:rPr>
      <w:rFonts w:ascii="Calibri Light" w:hAnsi="Calibri Light" w:cs="Calibri Light"/>
      <w:i/>
      <w:color w:val="ED7D31" w:themeColor="accent2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765CC"/>
    <w:rPr>
      <w:rFonts w:ascii="Calibri Light" w:hAnsi="Calibri Light" w:cs="Calibri Light"/>
      <w:i/>
      <w:color w:val="ED7D31" w:themeColor="accent2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2681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26817"/>
    <w:rPr>
      <w:sz w:val="16"/>
      <w:szCs w:val="16"/>
    </w:rPr>
  </w:style>
  <w:style w:type="character" w:styleId="Appelnotedebasdep">
    <w:name w:val="footnote reference"/>
    <w:rsid w:val="00D26817"/>
    <w:rPr>
      <w:vertAlign w:val="superscript"/>
    </w:rPr>
  </w:style>
  <w:style w:type="paragraph" w:customStyle="1" w:styleId="5Articlenormal">
    <w:name w:val="5. Article normal"/>
    <w:basedOn w:val="Normal"/>
    <w:link w:val="5ArticlenormalCar"/>
    <w:autoRedefine/>
    <w:qFormat/>
    <w:rsid w:val="00E2373D"/>
    <w:pPr>
      <w:widowControl w:val="0"/>
      <w:spacing w:after="200" w:line="276" w:lineRule="auto"/>
      <w:ind w:left="426" w:right="283"/>
      <w:jc w:val="both"/>
    </w:pPr>
    <w:rPr>
      <w:rFonts w:ascii="Arial" w:eastAsia="Lucida Sans Unicode" w:hAnsi="Arial" w:cs="Arial"/>
      <w:kern w:val="1"/>
      <w:sz w:val="18"/>
      <w:szCs w:val="18"/>
    </w:rPr>
  </w:style>
  <w:style w:type="character" w:customStyle="1" w:styleId="5ArticlenormalCar">
    <w:name w:val="5. Article normal Car"/>
    <w:link w:val="5Articlenormal"/>
    <w:rsid w:val="00E2373D"/>
    <w:rPr>
      <w:rFonts w:ascii="Arial" w:eastAsia="Lucida Sans Unicode" w:hAnsi="Arial" w:cs="Arial"/>
      <w:kern w:val="1"/>
      <w:sz w:val="18"/>
      <w:szCs w:val="18"/>
    </w:rPr>
  </w:style>
  <w:style w:type="paragraph" w:customStyle="1" w:styleId="55Consigne">
    <w:name w:val="5.5. Consigne"/>
    <w:basedOn w:val="Normal"/>
    <w:link w:val="55ConsigneCar"/>
    <w:qFormat/>
    <w:rsid w:val="00E2373D"/>
    <w:pPr>
      <w:suppressAutoHyphens/>
      <w:spacing w:before="120" w:after="80" w:line="288" w:lineRule="auto"/>
      <w:ind w:left="709" w:right="425" w:hanging="142"/>
      <w:jc w:val="both"/>
    </w:pPr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55ConsigneCar">
    <w:name w:val="5.5. Consigne Car"/>
    <w:link w:val="55Consigne"/>
    <w:rsid w:val="00E2373D"/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2373D"/>
    <w:rPr>
      <w:rFonts w:ascii="Georgia" w:eastAsia="Times New Roman" w:hAnsi="Georgia" w:cs="Arial"/>
      <w:b/>
      <w:color w:val="00000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6A54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A54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A54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54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542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5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54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7DD66FD28F04D67A59608D03E870B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5779C-F9E5-43F4-90EE-C9F6EEEFBA19}"/>
      </w:docPartPr>
      <w:docPartBody>
        <w:p w:rsidR="006E392B" w:rsidRDefault="00316893" w:rsidP="00316893">
          <w:pPr>
            <w:pStyle w:val="97DD66FD28F04D67A59608D03E870B68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FDE1147C1A074C3C94AD12E3EC332E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F22D77-8866-4324-9554-6DBE6D201362}"/>
      </w:docPartPr>
      <w:docPartBody>
        <w:p w:rsidR="006E392B" w:rsidRDefault="00316893" w:rsidP="00316893">
          <w:pPr>
            <w:pStyle w:val="FDE1147C1A074C3C94AD12E3EC332EB3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7F"/>
    <w:rsid w:val="00102083"/>
    <w:rsid w:val="001C6A22"/>
    <w:rsid w:val="00316893"/>
    <w:rsid w:val="004D2C6C"/>
    <w:rsid w:val="005A3E7F"/>
    <w:rsid w:val="006E392B"/>
    <w:rsid w:val="00752594"/>
    <w:rsid w:val="007F14A2"/>
    <w:rsid w:val="0091692A"/>
    <w:rsid w:val="00940A3F"/>
    <w:rsid w:val="00CD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16893"/>
    <w:rPr>
      <w:color w:val="808080"/>
    </w:rPr>
  </w:style>
  <w:style w:type="paragraph" w:customStyle="1" w:styleId="496E3E6C63FF49B6BDD68DD5369CC8B0">
    <w:name w:val="496E3E6C63FF49B6BDD68DD5369CC8B0"/>
    <w:rsid w:val="005A3E7F"/>
  </w:style>
  <w:style w:type="paragraph" w:customStyle="1" w:styleId="32C35D4DD2374ECBBF0849A068691577">
    <w:name w:val="32C35D4DD2374ECBBF0849A068691577"/>
    <w:rsid w:val="005A3E7F"/>
  </w:style>
  <w:style w:type="paragraph" w:customStyle="1" w:styleId="EA9F2C9EB946456DA82BCABFEE37A5AE">
    <w:name w:val="EA9F2C9EB946456DA82BCABFEE37A5AE"/>
    <w:rsid w:val="005A3E7F"/>
  </w:style>
  <w:style w:type="paragraph" w:customStyle="1" w:styleId="A9199AA5F27040D494CD47CB166AE7E4">
    <w:name w:val="A9199AA5F27040D494CD47CB166AE7E4"/>
    <w:rsid w:val="005A3E7F"/>
  </w:style>
  <w:style w:type="paragraph" w:customStyle="1" w:styleId="3AC0B2436A074DBEBAB1E1D35CC9467B">
    <w:name w:val="3AC0B2436A074DBEBAB1E1D35CC9467B"/>
    <w:rsid w:val="005A3E7F"/>
  </w:style>
  <w:style w:type="paragraph" w:customStyle="1" w:styleId="B9F3AE98F5FB4C8B95EE955AACB3EEA2">
    <w:name w:val="B9F3AE98F5FB4C8B95EE955AACB3EEA2"/>
    <w:rsid w:val="005A3E7F"/>
  </w:style>
  <w:style w:type="paragraph" w:customStyle="1" w:styleId="8F7A6516F45C4876BD5BA5B9A352D517">
    <w:name w:val="8F7A6516F45C4876BD5BA5B9A352D517"/>
    <w:rsid w:val="005A3E7F"/>
  </w:style>
  <w:style w:type="paragraph" w:customStyle="1" w:styleId="DBA709B797704C3F92D24CF6AEA5B724">
    <w:name w:val="DBA709B797704C3F92D24CF6AEA5B724"/>
    <w:rsid w:val="005A3E7F"/>
  </w:style>
  <w:style w:type="paragraph" w:customStyle="1" w:styleId="FC38154F0D3E44D7B7FF78C41989663B">
    <w:name w:val="FC38154F0D3E44D7B7FF78C41989663B"/>
    <w:rsid w:val="005A3E7F"/>
  </w:style>
  <w:style w:type="paragraph" w:customStyle="1" w:styleId="27E6C5E60EC9475AA11C1BE150FBA720">
    <w:name w:val="27E6C5E60EC9475AA11C1BE150FBA720"/>
    <w:rsid w:val="005A3E7F"/>
  </w:style>
  <w:style w:type="paragraph" w:customStyle="1" w:styleId="2A1E563712BA406CA3FE928BB183F270">
    <w:name w:val="2A1E563712BA406CA3FE928BB183F270"/>
    <w:rsid w:val="005A3E7F"/>
  </w:style>
  <w:style w:type="paragraph" w:customStyle="1" w:styleId="27F912B792AB4CB9BDB7AEA5281195E9">
    <w:name w:val="27F912B792AB4CB9BDB7AEA5281195E9"/>
    <w:rsid w:val="005A3E7F"/>
  </w:style>
  <w:style w:type="paragraph" w:customStyle="1" w:styleId="E89994D442754721AEA82704206A4513">
    <w:name w:val="E89994D442754721AEA82704206A4513"/>
    <w:rsid w:val="005A3E7F"/>
  </w:style>
  <w:style w:type="paragraph" w:customStyle="1" w:styleId="E85349AB6D474986B4D292AFE850F052">
    <w:name w:val="E85349AB6D474986B4D292AFE850F052"/>
    <w:rsid w:val="005A3E7F"/>
  </w:style>
  <w:style w:type="paragraph" w:customStyle="1" w:styleId="955232AC95874CD1A3AE2B8BC08FFA83">
    <w:name w:val="955232AC95874CD1A3AE2B8BC08FFA83"/>
    <w:rsid w:val="005A3E7F"/>
  </w:style>
  <w:style w:type="paragraph" w:customStyle="1" w:styleId="EAB02B3F4C524A378393354354EC498C">
    <w:name w:val="EAB02B3F4C524A378393354354EC498C"/>
    <w:rsid w:val="005A3E7F"/>
  </w:style>
  <w:style w:type="paragraph" w:customStyle="1" w:styleId="F3FB9DD6D2CA42C9BC3FE27D9F2982A6">
    <w:name w:val="F3FB9DD6D2CA42C9BC3FE27D9F2982A6"/>
    <w:rsid w:val="005A3E7F"/>
  </w:style>
  <w:style w:type="paragraph" w:customStyle="1" w:styleId="97DD66FD28F04D67A59608D03E870B68">
    <w:name w:val="97DD66FD28F04D67A59608D03E870B68"/>
    <w:rsid w:val="00316893"/>
  </w:style>
  <w:style w:type="paragraph" w:customStyle="1" w:styleId="FDE1147C1A074C3C94AD12E3EC332EB3">
    <w:name w:val="FDE1147C1A074C3C94AD12E3EC332EB3"/>
    <w:rsid w:val="00316893"/>
  </w:style>
  <w:style w:type="paragraph" w:customStyle="1" w:styleId="B9F3AE98F5FB4C8B95EE955AACB3EEA21">
    <w:name w:val="B9F3AE98F5FB4C8B95EE955AACB3EEA21"/>
    <w:rsid w:val="00316893"/>
    <w:pPr>
      <w:spacing w:after="0" w:line="240" w:lineRule="auto"/>
    </w:pPr>
    <w:rPr>
      <w:rFonts w:ascii="Arial" w:eastAsiaTheme="minorHAnsi" w:hAnsi="Arial"/>
      <w:sz w:val="20"/>
      <w:szCs w:val="20"/>
      <w:lang w:eastAsia="en-US"/>
    </w:rPr>
  </w:style>
  <w:style w:type="paragraph" w:customStyle="1" w:styleId="FDE1147C1A074C3C94AD12E3EC332EB31">
    <w:name w:val="FDE1147C1A074C3C94AD12E3EC332EB31"/>
    <w:rsid w:val="00316893"/>
    <w:rPr>
      <w:rFonts w:eastAsiaTheme="minorHAnsi"/>
      <w:lang w:eastAsia="en-US"/>
    </w:rPr>
  </w:style>
  <w:style w:type="paragraph" w:customStyle="1" w:styleId="97DD66FD28F04D67A59608D03E870B681">
    <w:name w:val="97DD66FD28F04D67A59608D03E870B681"/>
    <w:rsid w:val="003168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2A6FB9-3E77-471B-9514-0753B3FC9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1112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7220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LAMBOTIN Aude</dc:creator>
  <cp:keywords/>
  <dc:description/>
  <cp:lastModifiedBy>TIRAVY Anne-Sophie</cp:lastModifiedBy>
  <cp:revision>4</cp:revision>
  <dcterms:created xsi:type="dcterms:W3CDTF">2025-06-20T08:33:00Z</dcterms:created>
  <dcterms:modified xsi:type="dcterms:W3CDTF">2025-06-24T13:09:00Z</dcterms:modified>
</cp:coreProperties>
</file>